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永定路街道</w:t>
      </w:r>
      <w:r>
        <w:rPr>
          <w:rFonts w:hint="eastAsia" w:ascii="黑体" w:hAnsi="黑体" w:eastAsia="黑体"/>
          <w:b/>
          <w:sz w:val="36"/>
          <w:szCs w:val="36"/>
        </w:rPr>
        <w:t>2020年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面向社会公开</w:t>
      </w:r>
      <w:r>
        <w:rPr>
          <w:rFonts w:hint="eastAsia" w:ascii="黑体" w:hAnsi="黑体" w:eastAsia="黑体"/>
          <w:b/>
          <w:sz w:val="36"/>
          <w:szCs w:val="36"/>
        </w:rPr>
        <w:t>招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考社区工作者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线上考试安排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8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考生接收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在线测试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邮件。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考生须提前准备好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1台电脑，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  <w:lang w:val="en-US" w:eastAsia="zh-CN"/>
              </w:rPr>
              <w:t>电脑须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配有摄像头且清晰可用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请仔细阅读邮件中的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《考生须知》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线上考试安排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《在线笔试操作手册》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，熟悉考试流程和软件操作。考生须使用带摄像头的电脑下载安装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在线考试客户端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通过点击《在线笔试操作手册》中的下载链接进行下载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日上午（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咨询电话）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答题（不允许提前交卷）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结束测试并退出系统。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left="0" w:leftChars="0" w:firstLine="0" w:firstLineChars="0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7月10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接收正式考试“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”系统的考试口令和准考证号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上午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（正式考试）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打咨询电话）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0正式答题（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开考后10分钟不允许考生登录，本场考试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不允许提前交卷）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结束考试并退出系统。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网络、设备等原因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，未能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完成考试的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，由考生个人承担后果</w:t>
            </w:r>
          </w:p>
        </w:tc>
      </w:tr>
    </w:tbl>
    <w:p>
      <w:pPr>
        <w:tabs>
          <w:tab w:val="left" w:pos="583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BBCE"/>
    <w:multiLevelType w:val="singleLevel"/>
    <w:tmpl w:val="3DBFBB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5"/>
    <w:rsid w:val="000232DE"/>
    <w:rsid w:val="000A202C"/>
    <w:rsid w:val="000A7181"/>
    <w:rsid w:val="000B5F63"/>
    <w:rsid w:val="000D2282"/>
    <w:rsid w:val="000E3C28"/>
    <w:rsid w:val="0015370E"/>
    <w:rsid w:val="00171794"/>
    <w:rsid w:val="002829B9"/>
    <w:rsid w:val="00286CA2"/>
    <w:rsid w:val="002C0EFF"/>
    <w:rsid w:val="00344BA0"/>
    <w:rsid w:val="00371608"/>
    <w:rsid w:val="003B543E"/>
    <w:rsid w:val="00454598"/>
    <w:rsid w:val="004C0B53"/>
    <w:rsid w:val="004D6454"/>
    <w:rsid w:val="004D6E5C"/>
    <w:rsid w:val="004E61C3"/>
    <w:rsid w:val="00507CEB"/>
    <w:rsid w:val="00546BAC"/>
    <w:rsid w:val="00575B43"/>
    <w:rsid w:val="00586208"/>
    <w:rsid w:val="005E70C1"/>
    <w:rsid w:val="0063461A"/>
    <w:rsid w:val="006A6C26"/>
    <w:rsid w:val="006D4BE7"/>
    <w:rsid w:val="00700548"/>
    <w:rsid w:val="00752C29"/>
    <w:rsid w:val="009A241C"/>
    <w:rsid w:val="00A867FC"/>
    <w:rsid w:val="00B50BF5"/>
    <w:rsid w:val="00B92460"/>
    <w:rsid w:val="00BD726F"/>
    <w:rsid w:val="00BE6EF4"/>
    <w:rsid w:val="00C4629E"/>
    <w:rsid w:val="00C63D12"/>
    <w:rsid w:val="00D01957"/>
    <w:rsid w:val="00D2578C"/>
    <w:rsid w:val="00D721F8"/>
    <w:rsid w:val="00D93A5A"/>
    <w:rsid w:val="00DD2D06"/>
    <w:rsid w:val="00E30404"/>
    <w:rsid w:val="00E82C4E"/>
    <w:rsid w:val="00F151F7"/>
    <w:rsid w:val="00F641CE"/>
    <w:rsid w:val="00F871FA"/>
    <w:rsid w:val="00FD41A0"/>
    <w:rsid w:val="00FD482C"/>
    <w:rsid w:val="00FD7850"/>
    <w:rsid w:val="00FE1492"/>
    <w:rsid w:val="00FE2E49"/>
    <w:rsid w:val="01EA4335"/>
    <w:rsid w:val="022366E2"/>
    <w:rsid w:val="03257014"/>
    <w:rsid w:val="03340CF2"/>
    <w:rsid w:val="039E7097"/>
    <w:rsid w:val="048346B2"/>
    <w:rsid w:val="05010A77"/>
    <w:rsid w:val="052F6502"/>
    <w:rsid w:val="05AC34F4"/>
    <w:rsid w:val="063B189F"/>
    <w:rsid w:val="079C5D1B"/>
    <w:rsid w:val="08BC00E5"/>
    <w:rsid w:val="0941366D"/>
    <w:rsid w:val="094B4CE3"/>
    <w:rsid w:val="09516566"/>
    <w:rsid w:val="098E0F3C"/>
    <w:rsid w:val="0A7C72D8"/>
    <w:rsid w:val="0ABD4D3A"/>
    <w:rsid w:val="0B2C35B3"/>
    <w:rsid w:val="0B9E140F"/>
    <w:rsid w:val="0C7F6BA4"/>
    <w:rsid w:val="0CA54427"/>
    <w:rsid w:val="0D421E73"/>
    <w:rsid w:val="0D50643F"/>
    <w:rsid w:val="0DE942CC"/>
    <w:rsid w:val="0E4658A5"/>
    <w:rsid w:val="0E5018C8"/>
    <w:rsid w:val="103A3E7D"/>
    <w:rsid w:val="103C2C84"/>
    <w:rsid w:val="10713C51"/>
    <w:rsid w:val="1088663F"/>
    <w:rsid w:val="10C02293"/>
    <w:rsid w:val="10C85077"/>
    <w:rsid w:val="10CC6D4A"/>
    <w:rsid w:val="12205CA8"/>
    <w:rsid w:val="12F8298B"/>
    <w:rsid w:val="1316125A"/>
    <w:rsid w:val="138B3E32"/>
    <w:rsid w:val="161D00C1"/>
    <w:rsid w:val="16847B0E"/>
    <w:rsid w:val="16BE1EFE"/>
    <w:rsid w:val="16D511FB"/>
    <w:rsid w:val="175E2C54"/>
    <w:rsid w:val="17F252E5"/>
    <w:rsid w:val="18E753BC"/>
    <w:rsid w:val="190D23C8"/>
    <w:rsid w:val="19DD34FF"/>
    <w:rsid w:val="19FF09D9"/>
    <w:rsid w:val="1A610F94"/>
    <w:rsid w:val="1ABB2C4E"/>
    <w:rsid w:val="1B9C1B11"/>
    <w:rsid w:val="1BC620CE"/>
    <w:rsid w:val="1BD97EF7"/>
    <w:rsid w:val="1D172C25"/>
    <w:rsid w:val="1E347C5B"/>
    <w:rsid w:val="1E9355B0"/>
    <w:rsid w:val="1E976182"/>
    <w:rsid w:val="21E17D98"/>
    <w:rsid w:val="22CD52A1"/>
    <w:rsid w:val="22E93DDA"/>
    <w:rsid w:val="230D3468"/>
    <w:rsid w:val="237E1E2D"/>
    <w:rsid w:val="23E56E01"/>
    <w:rsid w:val="251B67CC"/>
    <w:rsid w:val="259841BA"/>
    <w:rsid w:val="27964346"/>
    <w:rsid w:val="27B26365"/>
    <w:rsid w:val="28FD6A2F"/>
    <w:rsid w:val="29657238"/>
    <w:rsid w:val="2BB36E8C"/>
    <w:rsid w:val="2C554997"/>
    <w:rsid w:val="2C7B7E65"/>
    <w:rsid w:val="2D2657BC"/>
    <w:rsid w:val="2D2D3558"/>
    <w:rsid w:val="30051C91"/>
    <w:rsid w:val="30261DE9"/>
    <w:rsid w:val="307B752E"/>
    <w:rsid w:val="30A53DE1"/>
    <w:rsid w:val="312B571F"/>
    <w:rsid w:val="31A67C84"/>
    <w:rsid w:val="31CB1752"/>
    <w:rsid w:val="31D21A75"/>
    <w:rsid w:val="31F90608"/>
    <w:rsid w:val="32220380"/>
    <w:rsid w:val="32BA3589"/>
    <w:rsid w:val="340A0AF1"/>
    <w:rsid w:val="35361383"/>
    <w:rsid w:val="35DE05E9"/>
    <w:rsid w:val="36D33C3D"/>
    <w:rsid w:val="37493B40"/>
    <w:rsid w:val="383A4AC2"/>
    <w:rsid w:val="384274E7"/>
    <w:rsid w:val="389B4C2D"/>
    <w:rsid w:val="38D608E1"/>
    <w:rsid w:val="39B5747E"/>
    <w:rsid w:val="39B7255B"/>
    <w:rsid w:val="3A401C7F"/>
    <w:rsid w:val="3A9E0898"/>
    <w:rsid w:val="3ADC2B2E"/>
    <w:rsid w:val="3B6363A4"/>
    <w:rsid w:val="3D195276"/>
    <w:rsid w:val="3D45509B"/>
    <w:rsid w:val="3E2800E9"/>
    <w:rsid w:val="3E450961"/>
    <w:rsid w:val="3E793B4E"/>
    <w:rsid w:val="3EAE57E8"/>
    <w:rsid w:val="3ED15928"/>
    <w:rsid w:val="3EEB7398"/>
    <w:rsid w:val="3FA1231A"/>
    <w:rsid w:val="3FBD27DF"/>
    <w:rsid w:val="40037927"/>
    <w:rsid w:val="412364DB"/>
    <w:rsid w:val="426E5E43"/>
    <w:rsid w:val="42754F0C"/>
    <w:rsid w:val="43A0385C"/>
    <w:rsid w:val="43C45042"/>
    <w:rsid w:val="43DB1163"/>
    <w:rsid w:val="445C64DE"/>
    <w:rsid w:val="45107B20"/>
    <w:rsid w:val="452349AF"/>
    <w:rsid w:val="45414275"/>
    <w:rsid w:val="46525678"/>
    <w:rsid w:val="46AF0389"/>
    <w:rsid w:val="47DC6651"/>
    <w:rsid w:val="4872065F"/>
    <w:rsid w:val="488B692A"/>
    <w:rsid w:val="48BA22A7"/>
    <w:rsid w:val="49D85DD9"/>
    <w:rsid w:val="49FD1BFB"/>
    <w:rsid w:val="4A3F181A"/>
    <w:rsid w:val="4B524151"/>
    <w:rsid w:val="4B8F62FE"/>
    <w:rsid w:val="4C6205AD"/>
    <w:rsid w:val="4CF20294"/>
    <w:rsid w:val="4DD53C76"/>
    <w:rsid w:val="4DDA4B38"/>
    <w:rsid w:val="4FD83E03"/>
    <w:rsid w:val="507A1C71"/>
    <w:rsid w:val="50927BFD"/>
    <w:rsid w:val="510E1AF4"/>
    <w:rsid w:val="516B600F"/>
    <w:rsid w:val="531A76D1"/>
    <w:rsid w:val="536908C9"/>
    <w:rsid w:val="5532623E"/>
    <w:rsid w:val="55D61EF7"/>
    <w:rsid w:val="55D9597D"/>
    <w:rsid w:val="56175092"/>
    <w:rsid w:val="56801755"/>
    <w:rsid w:val="56C17044"/>
    <w:rsid w:val="56E925E6"/>
    <w:rsid w:val="578608A2"/>
    <w:rsid w:val="580D7AB4"/>
    <w:rsid w:val="59415307"/>
    <w:rsid w:val="59511028"/>
    <w:rsid w:val="598E1A0A"/>
    <w:rsid w:val="5A523244"/>
    <w:rsid w:val="5B2449B4"/>
    <w:rsid w:val="5BCF0A75"/>
    <w:rsid w:val="5C2225A6"/>
    <w:rsid w:val="5D2C5B68"/>
    <w:rsid w:val="5D921BB1"/>
    <w:rsid w:val="5DA04ECB"/>
    <w:rsid w:val="5E033386"/>
    <w:rsid w:val="5E4006E9"/>
    <w:rsid w:val="5E633209"/>
    <w:rsid w:val="5F842BFB"/>
    <w:rsid w:val="60902531"/>
    <w:rsid w:val="60AF7E85"/>
    <w:rsid w:val="60D80204"/>
    <w:rsid w:val="615938DC"/>
    <w:rsid w:val="61CA69F0"/>
    <w:rsid w:val="61FF78B7"/>
    <w:rsid w:val="625E3ABF"/>
    <w:rsid w:val="62A66D8B"/>
    <w:rsid w:val="640A6EE5"/>
    <w:rsid w:val="64307BAE"/>
    <w:rsid w:val="646033AB"/>
    <w:rsid w:val="64682E20"/>
    <w:rsid w:val="647F6E8E"/>
    <w:rsid w:val="649A74DE"/>
    <w:rsid w:val="65666171"/>
    <w:rsid w:val="672A0C4A"/>
    <w:rsid w:val="67F6636F"/>
    <w:rsid w:val="687A1430"/>
    <w:rsid w:val="6C5246DE"/>
    <w:rsid w:val="6E4032F5"/>
    <w:rsid w:val="70076279"/>
    <w:rsid w:val="70240A64"/>
    <w:rsid w:val="723D767A"/>
    <w:rsid w:val="72773D07"/>
    <w:rsid w:val="72A432F4"/>
    <w:rsid w:val="737705A4"/>
    <w:rsid w:val="75074256"/>
    <w:rsid w:val="75BD1D40"/>
    <w:rsid w:val="75CB4C8E"/>
    <w:rsid w:val="789656EE"/>
    <w:rsid w:val="7A905655"/>
    <w:rsid w:val="7AC84A70"/>
    <w:rsid w:val="7B065233"/>
    <w:rsid w:val="7B187954"/>
    <w:rsid w:val="7B2E0480"/>
    <w:rsid w:val="7B994EA4"/>
    <w:rsid w:val="7BAB0CA4"/>
    <w:rsid w:val="7CBF4EB7"/>
    <w:rsid w:val="7CE83E52"/>
    <w:rsid w:val="7D182C17"/>
    <w:rsid w:val="7D65678A"/>
    <w:rsid w:val="7DA76BA3"/>
    <w:rsid w:val="7DE45F76"/>
    <w:rsid w:val="7E21123C"/>
    <w:rsid w:val="7E821446"/>
    <w:rsid w:val="7F516882"/>
    <w:rsid w:val="7F5433F8"/>
    <w:rsid w:val="7F5F655E"/>
    <w:rsid w:val="7F9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1538</Characters>
  <Lines>12</Lines>
  <Paragraphs>3</Paragraphs>
  <TotalTime>8</TotalTime>
  <ScaleCrop>false</ScaleCrop>
  <LinksUpToDate>false</LinksUpToDate>
  <CharactersWithSpaces>1804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2020-05-21T13:45:00Z</dcterms:created>
  <dc:creator>Windows 用户</dc:creator>
  <cp:lastModifiedBy>王建民</cp:lastModifiedBy>
  <cp:lastPrinted>2020-04-23T03:09:00Z</cp:lastPrinted>
  <dcterms:modified xsi:type="dcterms:W3CDTF">2020-07-02T04:58:32Z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